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Alba Patricia López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Doctor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(Doctorado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</w:t>
      </w:r>
      <w:r w:rsidR="005B3897">
        <w:rPr>
          <w:rFonts w:ascii="NeoSansPro-Regular" w:hAnsi="NeoSansPro-Regular" w:cs="NeoSansPro-Regular"/>
          <w:color w:val="404040"/>
          <w:sz w:val="20"/>
          <w:szCs w:val="20"/>
        </w:rPr>
        <w:t xml:space="preserve"> Ext.3537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B3897">
        <w:rPr>
          <w:rFonts w:ascii="NeoSansPro-Regular" w:hAnsi="NeoSansPro-Regular" w:cs="NeoSansPro-Regular"/>
          <w:color w:val="404040"/>
          <w:sz w:val="20"/>
          <w:szCs w:val="20"/>
        </w:rPr>
        <w:t>lora810111@gmail.com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 xml:space="preserve"> de las Américas – Puebla.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Derecho, con especialidad en Derecho Internacional.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2007-2008</w:t>
      </w:r>
    </w:p>
    <w:p w:rsidR="00C0085B" w:rsidRPr="00C0085B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Master en Derecho Internacional y Relaciones Internacionales de la Universidad Complutense de Madrid.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2009-2013</w:t>
      </w:r>
    </w:p>
    <w:p w:rsidR="00C0085B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Público del Instituto de Investigaciones Jurídicas de la Universidad Veracruzana.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Estancia Doctoral de Investigación, Universidad Complutense de Madrid.</w:t>
      </w:r>
    </w:p>
    <w:p w:rsidR="00C0085B" w:rsidRDefault="00C0085B" w:rsidP="00C008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C0085B" w:rsidRPr="00C0085B" w:rsidRDefault="00C0085B" w:rsidP="00C0085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Diplomado en Juicios Orales y nuevo sistema penal. Centro de Estudios de Postgrado de Xalapa.</w:t>
      </w:r>
    </w:p>
    <w:p w:rsidR="00C0085B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B3897" w:rsidRDefault="005B3897" w:rsidP="005B38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2015 - A  la fecha</w:t>
      </w:r>
    </w:p>
    <w:p w:rsidR="005B3897" w:rsidRPr="005B3897" w:rsidRDefault="005B3897" w:rsidP="005B389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Fiscal Dictaminador. Dirección de Control de Procesos, FGE.</w:t>
      </w:r>
    </w:p>
    <w:p w:rsidR="005B3897" w:rsidRDefault="005B3897" w:rsidP="005B38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2015 - 2016</w:t>
      </w:r>
    </w:p>
    <w:p w:rsidR="00AB5916" w:rsidRPr="005B3897" w:rsidRDefault="005B3897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Analista Administrativo. Dirección de Control de Procesos, FGE.</w:t>
      </w:r>
    </w:p>
    <w:p w:rsidR="00AB5916" w:rsidRDefault="005B38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2011 - 2014</w:t>
      </w:r>
    </w:p>
    <w:p w:rsidR="005B3897" w:rsidRPr="005B3897" w:rsidRDefault="005B3897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Analista de Proyectos. Fideicomiso de Desarrollo Rural del Estado de Veracruz, SEDARPA.</w:t>
      </w:r>
    </w:p>
    <w:p w:rsidR="00AB5916" w:rsidRDefault="005B38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2009 - </w:t>
      </w:r>
      <w:r w:rsidR="00C008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5B389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Jurídico. 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Instituto Municipal de la Mujer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008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2005 - 2007</w:t>
      </w:r>
    </w:p>
    <w:p w:rsidR="00AB5916" w:rsidRDefault="005B38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Jurídico. 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Bufete Gratuito de la Universidad de las Américas – Puebla.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150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1502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</w:t>
      </w:r>
      <w:r w:rsidR="00C0085B">
        <w:rPr>
          <w:rFonts w:ascii="NeoSansPro-Regular" w:hAnsi="NeoSansPro-Regular" w:cs="NeoSansPro-Regular"/>
          <w:color w:val="404040"/>
          <w:sz w:val="20"/>
          <w:szCs w:val="20"/>
        </w:rPr>
        <w:t>nternacional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C4" w:rsidRDefault="00CC23C4" w:rsidP="00AB5916">
      <w:pPr>
        <w:spacing w:after="0" w:line="240" w:lineRule="auto"/>
      </w:pPr>
      <w:r>
        <w:separator/>
      </w:r>
    </w:p>
  </w:endnote>
  <w:endnote w:type="continuationSeparator" w:id="1">
    <w:p w:rsidR="00CC23C4" w:rsidRDefault="00CC23C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C4" w:rsidRDefault="00CC23C4" w:rsidP="00AB5916">
      <w:pPr>
        <w:spacing w:after="0" w:line="240" w:lineRule="auto"/>
      </w:pPr>
      <w:r>
        <w:separator/>
      </w:r>
    </w:p>
  </w:footnote>
  <w:footnote w:type="continuationSeparator" w:id="1">
    <w:p w:rsidR="00CC23C4" w:rsidRDefault="00CC23C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591E"/>
    <w:rsid w:val="00035E4E"/>
    <w:rsid w:val="0005169D"/>
    <w:rsid w:val="00064779"/>
    <w:rsid w:val="00076A27"/>
    <w:rsid w:val="000D5363"/>
    <w:rsid w:val="000E2580"/>
    <w:rsid w:val="00196774"/>
    <w:rsid w:val="00304E91"/>
    <w:rsid w:val="004153AC"/>
    <w:rsid w:val="00462C41"/>
    <w:rsid w:val="00466725"/>
    <w:rsid w:val="004A1170"/>
    <w:rsid w:val="004B2D6E"/>
    <w:rsid w:val="004E4FFA"/>
    <w:rsid w:val="005502F5"/>
    <w:rsid w:val="005A32B3"/>
    <w:rsid w:val="005B3897"/>
    <w:rsid w:val="005D0E96"/>
    <w:rsid w:val="00600D12"/>
    <w:rsid w:val="006B643A"/>
    <w:rsid w:val="00726727"/>
    <w:rsid w:val="00A4192E"/>
    <w:rsid w:val="00A66637"/>
    <w:rsid w:val="00AB5916"/>
    <w:rsid w:val="00C0085B"/>
    <w:rsid w:val="00C15027"/>
    <w:rsid w:val="00CC23C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2017-05-22T14:24:00Z</dcterms:created>
  <dcterms:modified xsi:type="dcterms:W3CDTF">2017-06-20T23:33:00Z</dcterms:modified>
</cp:coreProperties>
</file>